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Verdana" w:cs="Verdana" w:eastAsia="Verdana" w:hAnsi="Verdana"/>
          <w:b w:val="1"/>
          <w:bCs w:val="1"/>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171450</wp:posOffset>
            </wp:positionH>
            <wp:positionV relativeFrom="paragraph">
              <wp:posOffset>268300</wp:posOffset>
            </wp:positionV>
            <wp:extent cx="800100" cy="96202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15833" l="14167" r="15833" t="0"/>
                    <a:stretch>
                      <a:fillRect/>
                    </a:stretch>
                  </pic:blipFill>
                  <pic:spPr>
                    <a:xfrm>
                      <a:off x="0" y="0"/>
                      <a:ext cx="800100" cy="962025"/>
                    </a:xfrm>
                    <a:prstGeom prst="rect"/>
                    <a:ln/>
                  </pic:spPr>
                </pic:pic>
              </a:graphicData>
            </a:graphic>
          </wp:anchor>
        </w:drawing>
      </w:r>
    </w:p>
    <w:p w:rsidR="00000000" w:rsidDel="00000000" w:rsidP="00000000" w:rsidRDefault="00000000" w:rsidRPr="00000000" w14:paraId="00000002">
      <w:pPr>
        <w:widowControl w:val="0"/>
        <w:spacing w:line="240" w:lineRule="auto"/>
        <w:jc w:val="center"/>
        <w:rPr>
          <w:rFonts w:ascii="Verdana" w:cs="Verdana" w:eastAsia="Verdana" w:hAnsi="Verdana"/>
          <w:b w:val="1"/>
          <w:bCs w:val="1"/>
          <w:sz w:val="36"/>
          <w:szCs w:val="36"/>
        </w:rPr>
      </w:pPr>
      <w:r w:rsidDel="00000000" w:rsidR="00000000" w:rsidRPr="00000000">
        <w:rPr>
          <w:rtl w:val="0"/>
        </w:rPr>
      </w:r>
    </w:p>
    <w:p w:rsidR="00000000" w:rsidDel="00000000" w:rsidP="00000000" w:rsidRDefault="00000000" w:rsidRPr="00000000" w14:paraId="00000003">
      <w:pPr>
        <w:widowControl w:val="0"/>
        <w:spacing w:line="240" w:lineRule="auto"/>
        <w:jc w:val="left"/>
        <w:rPr>
          <w:rFonts w:ascii="Verdana" w:cs="Verdana" w:eastAsia="Verdana" w:hAnsi="Verdana"/>
          <w:b w:val="1"/>
          <w:bCs w:val="1"/>
          <w:sz w:val="36"/>
          <w:szCs w:val="36"/>
        </w:rPr>
      </w:pPr>
      <w:r w:rsidDel="00000000" w:rsidR="00000000" w:rsidRPr="00000000">
        <w:rPr>
          <w:rFonts w:ascii="Verdana" w:cs="Verdana" w:eastAsia="Verdana" w:hAnsi="Verdana"/>
          <w:b w:val="1"/>
          <w:bCs w:val="1"/>
          <w:sz w:val="36"/>
          <w:szCs w:val="36"/>
          <w:rtl w:val="0"/>
        </w:rPr>
        <w:t xml:space="preserve">Citizens With Disabilities - Ontario </w:t>
      </w:r>
    </w:p>
    <w:p w:rsidR="00000000" w:rsidDel="00000000" w:rsidP="00000000" w:rsidRDefault="00000000" w:rsidRPr="00000000" w14:paraId="00000004">
      <w:pPr>
        <w:widowControl w:val="0"/>
        <w:spacing w:line="240" w:lineRule="auto"/>
        <w:jc w:val="left"/>
        <w:rPr>
          <w:rFonts w:ascii="Verdana" w:cs="Verdana" w:eastAsia="Verdana" w:hAnsi="Verdana"/>
          <w:b w:val="1"/>
          <w:bCs w:val="1"/>
          <w:sz w:val="36"/>
          <w:szCs w:val="36"/>
        </w:rPr>
      </w:pPr>
      <w:r w:rsidDel="00000000" w:rsidR="00000000" w:rsidRPr="00000000">
        <w:rPr>
          <w:rtl w:val="0"/>
        </w:rPr>
      </w:r>
    </w:p>
    <w:p w:rsidR="00000000" w:rsidDel="00000000" w:rsidP="00000000" w:rsidRDefault="00000000" w:rsidRPr="00000000" w14:paraId="00000005">
      <w:pPr>
        <w:widowControl w:val="0"/>
        <w:spacing w:line="240" w:lineRule="auto"/>
        <w:jc w:val="left"/>
        <w:rPr>
          <w:rFonts w:ascii="Verdana" w:cs="Verdana" w:eastAsia="Verdana" w:hAnsi="Verdana"/>
          <w:b w:val="1"/>
          <w:bCs w:val="1"/>
          <w:sz w:val="36"/>
          <w:szCs w:val="36"/>
        </w:rPr>
      </w:pPr>
      <w:r w:rsidDel="00000000" w:rsidR="00000000" w:rsidRPr="00000000">
        <w:rPr>
          <w:rtl w:val="0"/>
        </w:rPr>
      </w:r>
    </w:p>
    <w:p w:rsidR="00000000" w:rsidDel="00000000" w:rsidP="00000000" w:rsidRDefault="00000000" w:rsidRPr="00000000" w14:paraId="00000006">
      <w:pPr>
        <w:widowControl w:val="0"/>
        <w:spacing w:line="240" w:lineRule="auto"/>
        <w:jc w:val="center"/>
        <w:rPr>
          <w:rFonts w:ascii="Verdana" w:cs="Verdana" w:eastAsia="Verdana" w:hAnsi="Verdana"/>
          <w:b w:val="1"/>
          <w:bCs w:val="1"/>
          <w:sz w:val="36"/>
          <w:szCs w:val="36"/>
        </w:rPr>
      </w:pPr>
      <w:r w:rsidDel="00000000" w:rsidR="00000000" w:rsidRPr="00000000">
        <w:rPr>
          <w:rFonts w:ascii="Verdana" w:cs="Verdana" w:eastAsia="Verdana" w:hAnsi="Verdana"/>
          <w:b w:val="1"/>
          <w:bCs w:val="1"/>
          <w:sz w:val="36"/>
          <w:szCs w:val="36"/>
          <w:rtl w:val="0"/>
        </w:rPr>
        <w:t xml:space="preserve">Nominating Committee Report </w:t>
      </w:r>
    </w:p>
    <w:p w:rsidR="00000000" w:rsidDel="00000000" w:rsidP="00000000" w:rsidRDefault="00000000" w:rsidRPr="00000000" w14:paraId="00000007">
      <w:pPr>
        <w:widowControl w:val="0"/>
        <w:spacing w:before="17.39990234375" w:line="240" w:lineRule="auto"/>
        <w:jc w:val="center"/>
        <w:rPr>
          <w:rFonts w:ascii="Verdana" w:cs="Verdana" w:eastAsia="Verdana" w:hAnsi="Verdana"/>
          <w:b w:val="1"/>
          <w:bCs w:val="1"/>
          <w:sz w:val="36"/>
          <w:szCs w:val="36"/>
        </w:rPr>
      </w:pPr>
      <w:r w:rsidDel="00000000" w:rsidR="00000000" w:rsidRPr="00000000">
        <w:rPr>
          <w:rFonts w:ascii="Verdana" w:cs="Verdana" w:eastAsia="Verdana" w:hAnsi="Verdana"/>
          <w:b w:val="1"/>
          <w:bCs w:val="1"/>
          <w:sz w:val="36"/>
          <w:szCs w:val="36"/>
          <w:rtl w:val="0"/>
        </w:rPr>
        <w:t xml:space="preserve">Annual General Meeting </w:t>
      </w:r>
    </w:p>
    <w:p w:rsidR="00000000" w:rsidDel="00000000" w:rsidP="00000000" w:rsidRDefault="00000000" w:rsidRPr="00000000" w14:paraId="00000008">
      <w:pPr>
        <w:widowControl w:val="0"/>
        <w:spacing w:before="17.39990234375" w:line="240" w:lineRule="auto"/>
        <w:jc w:val="center"/>
        <w:rPr>
          <w:rFonts w:ascii="Verdana" w:cs="Verdana" w:eastAsia="Verdana" w:hAnsi="Verdana"/>
          <w:b w:val="1"/>
          <w:bCs w:val="1"/>
          <w:sz w:val="36"/>
          <w:szCs w:val="36"/>
        </w:rPr>
      </w:pPr>
      <w:r w:rsidDel="00000000" w:rsidR="00000000" w:rsidRPr="00000000">
        <w:rPr>
          <w:rFonts w:ascii="Verdana" w:cs="Verdana" w:eastAsia="Verdana" w:hAnsi="Verdana"/>
          <w:b w:val="1"/>
          <w:bCs w:val="1"/>
          <w:sz w:val="36"/>
          <w:szCs w:val="36"/>
          <w:rtl w:val="0"/>
        </w:rPr>
        <w:t xml:space="preserve">May 25, 2026 </w:t>
      </w:r>
    </w:p>
    <w:p w:rsidR="00000000" w:rsidDel="00000000" w:rsidP="00000000" w:rsidRDefault="00000000" w:rsidRPr="00000000" w14:paraId="00000009">
      <w:pPr>
        <w:widowControl w:val="0"/>
        <w:spacing w:before="552.537841796875" w:line="240" w:lineRule="auto"/>
        <w:jc w:val="center"/>
        <w:rPr>
          <w:sz w:val="24"/>
          <w:szCs w:val="24"/>
        </w:rPr>
      </w:pPr>
      <w:r w:rsidDel="00000000" w:rsidR="00000000" w:rsidRPr="00000000">
        <w:rPr>
          <w:sz w:val="24"/>
          <w:szCs w:val="24"/>
          <w:rtl w:val="0"/>
        </w:rPr>
        <w:t xml:space="preserve">In accordance with Articles 36, 37 and 38 of CWDO’s current by-law, which state: </w:t>
      </w:r>
    </w:p>
    <w:p w:rsidR="00000000" w:rsidDel="00000000" w:rsidP="00000000" w:rsidRDefault="00000000" w:rsidRPr="00000000" w14:paraId="0000000A">
      <w:pPr>
        <w:widowControl w:val="0"/>
        <w:spacing w:before="271.87255859375" w:line="229.88847255706787" w:lineRule="auto"/>
        <w:ind w:left="572.8799438476562" w:right="40.748291015625" w:hanging="562.7999877929688"/>
        <w:rPr>
          <w:sz w:val="24"/>
          <w:szCs w:val="24"/>
        </w:rPr>
      </w:pPr>
      <w:r w:rsidDel="00000000" w:rsidR="00000000" w:rsidRPr="00000000">
        <w:rPr>
          <w:sz w:val="24"/>
          <w:szCs w:val="24"/>
          <w:rtl w:val="0"/>
        </w:rPr>
        <w:t xml:space="preserve">36.   The property and business of the Corporation shall be managed by a Board of Directors, comprised of a minimum of three (3) and </w:t>
      </w:r>
      <w:r w:rsidDel="00000000" w:rsidR="00000000" w:rsidRPr="00000000">
        <w:rPr>
          <w:b w:val="1"/>
          <w:bCs w:val="1"/>
          <w:sz w:val="24"/>
          <w:szCs w:val="24"/>
          <w:rtl w:val="0"/>
        </w:rPr>
        <w:t xml:space="preserve">a maximum of fourteen (14) Directors</w:t>
      </w:r>
      <w:r w:rsidDel="00000000" w:rsidR="00000000" w:rsidRPr="00000000">
        <w:rPr>
          <w:sz w:val="24"/>
          <w:szCs w:val="24"/>
          <w:rtl w:val="0"/>
        </w:rPr>
        <w:t xml:space="preserve">. The number of Directors shall be determined from time to time by a majority of the Directors at a meeting of the Board of Directors and sanctioned by an affirmative vote of at least three-quarters (3/4) of the members in attendance at a general or special meeting duly called for the purpose of determining the number of Directors to be elected to the Board of Directors. </w:t>
      </w:r>
    </w:p>
    <w:p w:rsidR="00000000" w:rsidDel="00000000" w:rsidP="00000000" w:rsidRDefault="00000000" w:rsidRPr="00000000" w14:paraId="0000000B">
      <w:pPr>
        <w:widowControl w:val="0"/>
        <w:spacing w:before="281.9842529296875" w:line="229.88847255706787" w:lineRule="auto"/>
        <w:ind w:left="578.8800048828125" w:right="155.130615234375" w:hanging="568.800048828125"/>
        <w:rPr>
          <w:sz w:val="24"/>
          <w:szCs w:val="24"/>
        </w:rPr>
      </w:pPr>
      <w:r w:rsidDel="00000000" w:rsidR="00000000" w:rsidRPr="00000000">
        <w:rPr>
          <w:sz w:val="24"/>
          <w:szCs w:val="24"/>
          <w:rtl w:val="0"/>
        </w:rPr>
        <w:t xml:space="preserve">37.   Directors must be individuals, 18 years of age, with the power under law to enter into binding contracts. </w:t>
      </w:r>
    </w:p>
    <w:p w:rsidR="00000000" w:rsidDel="00000000" w:rsidP="00000000" w:rsidRDefault="00000000" w:rsidRPr="00000000" w14:paraId="0000000C">
      <w:pPr>
        <w:widowControl w:val="0"/>
        <w:spacing w:before="281.9842529296875" w:line="229.88847255706787" w:lineRule="auto"/>
        <w:ind w:left="584.8800659179688" w:right="421.767578125" w:hanging="574.8001098632812"/>
        <w:rPr>
          <w:sz w:val="24"/>
          <w:szCs w:val="24"/>
        </w:rPr>
      </w:pPr>
      <w:r w:rsidDel="00000000" w:rsidR="00000000" w:rsidRPr="00000000">
        <w:rPr>
          <w:sz w:val="24"/>
          <w:szCs w:val="24"/>
          <w:rtl w:val="0"/>
        </w:rPr>
        <w:t xml:space="preserve">38.   To be eligible for election to the Board of Directors, a member must be a </w:t>
      </w:r>
      <w:r w:rsidDel="00000000" w:rsidR="00000000" w:rsidRPr="00000000">
        <w:rPr>
          <w:b w:val="1"/>
          <w:bCs w:val="1"/>
          <w:sz w:val="24"/>
          <w:szCs w:val="24"/>
          <w:rtl w:val="0"/>
        </w:rPr>
        <w:t xml:space="preserve">member in good standing</w:t>
      </w:r>
      <w:r w:rsidDel="00000000" w:rsidR="00000000" w:rsidRPr="00000000">
        <w:rPr>
          <w:sz w:val="24"/>
          <w:szCs w:val="24"/>
          <w:rtl w:val="0"/>
        </w:rPr>
        <w:t xml:space="preserve">; </w:t>
      </w:r>
    </w:p>
    <w:p w:rsidR="00000000" w:rsidDel="00000000" w:rsidP="00000000" w:rsidRDefault="00000000" w:rsidRPr="00000000" w14:paraId="0000000D">
      <w:pPr>
        <w:widowControl w:val="0"/>
        <w:spacing w:before="281.98486328125" w:line="229.88847255706787" w:lineRule="auto"/>
        <w:ind w:left="11.999969482421875" w:right="26.94580078125" w:hanging="6.479949951171875"/>
        <w:rPr>
          <w:sz w:val="24"/>
          <w:szCs w:val="24"/>
        </w:rPr>
      </w:pPr>
      <w:r w:rsidDel="00000000" w:rsidR="00000000" w:rsidRPr="00000000">
        <w:rPr>
          <w:sz w:val="24"/>
          <w:szCs w:val="24"/>
          <w:rtl w:val="0"/>
        </w:rPr>
        <w:t xml:space="preserve">There are vacancies for up to 5 (five) board members. The Nominating Committee did not receive any nominations prior to the preparation of this report.  </w:t>
      </w:r>
    </w:p>
    <w:p w:rsidR="00000000" w:rsidDel="00000000" w:rsidP="00000000" w:rsidRDefault="00000000" w:rsidRPr="00000000" w14:paraId="0000000E">
      <w:pPr>
        <w:widowControl w:val="0"/>
        <w:spacing w:before="281.98486328125" w:line="473.60610008239746" w:lineRule="auto"/>
        <w:ind w:left="5.52001953125" w:right="0" w:firstLine="0"/>
        <w:jc w:val="left"/>
        <w:rPr>
          <w:sz w:val="24"/>
          <w:szCs w:val="24"/>
        </w:rPr>
      </w:pPr>
      <w:r w:rsidDel="00000000" w:rsidR="00000000" w:rsidRPr="00000000">
        <w:rPr>
          <w:sz w:val="24"/>
          <w:szCs w:val="24"/>
          <w:rtl w:val="0"/>
        </w:rPr>
        <w:t xml:space="preserve">There will be an opportunity to make nominations from the floor. </w:t>
      </w:r>
    </w:p>
    <w:p w:rsidR="00000000" w:rsidDel="00000000" w:rsidP="00000000" w:rsidRDefault="00000000" w:rsidRPr="00000000" w14:paraId="0000000F">
      <w:pPr>
        <w:spacing w:line="240" w:lineRule="auto"/>
        <w:rPr>
          <w:sz w:val="24"/>
          <w:szCs w:val="24"/>
        </w:rPr>
      </w:pPr>
      <w:r w:rsidDel="00000000" w:rsidR="00000000" w:rsidRPr="00000000">
        <w:rPr>
          <w:b w:val="1"/>
          <w:bCs w:val="1"/>
          <w:sz w:val="24"/>
          <w:szCs w:val="24"/>
          <w:rtl w:val="0"/>
        </w:rPr>
        <w:t xml:space="preserve">Resigned/Retired:</w:t>
      </w: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sz w:val="24"/>
          <w:szCs w:val="24"/>
        </w:rPr>
      </w:pPr>
      <w:r w:rsidDel="00000000" w:rsidR="00000000" w:rsidRPr="00000000">
        <w:rPr>
          <w:sz w:val="24"/>
          <w:szCs w:val="24"/>
          <w:rtl w:val="0"/>
        </w:rPr>
        <w:t xml:space="preserve">Julie Emeid</w:t>
      </w:r>
    </w:p>
    <w:p w:rsidR="00000000" w:rsidDel="00000000" w:rsidP="00000000" w:rsidRDefault="00000000" w:rsidRPr="00000000" w14:paraId="00000011">
      <w:pPr>
        <w:numPr>
          <w:ilvl w:val="0"/>
          <w:numId w:val="1"/>
        </w:numPr>
        <w:spacing w:line="240" w:lineRule="auto"/>
        <w:ind w:left="720" w:hanging="360"/>
        <w:rPr>
          <w:sz w:val="24"/>
          <w:szCs w:val="24"/>
        </w:rPr>
      </w:pPr>
      <w:r w:rsidDel="00000000" w:rsidR="00000000" w:rsidRPr="00000000">
        <w:rPr>
          <w:sz w:val="24"/>
          <w:szCs w:val="24"/>
          <w:rtl w:val="0"/>
        </w:rPr>
        <w:t xml:space="preserve">Mah-E-Leqa Jadgal</w:t>
      </w:r>
    </w:p>
    <w:p w:rsidR="00000000" w:rsidDel="00000000" w:rsidP="00000000" w:rsidRDefault="00000000" w:rsidRPr="00000000" w14:paraId="00000012">
      <w:pPr>
        <w:numPr>
          <w:ilvl w:val="1"/>
          <w:numId w:val="1"/>
        </w:numPr>
        <w:spacing w:line="240" w:lineRule="auto"/>
        <w:ind w:left="1440" w:hanging="360"/>
        <w:rPr>
          <w:sz w:val="24"/>
          <w:szCs w:val="24"/>
        </w:rPr>
      </w:pPr>
      <w:r w:rsidDel="00000000" w:rsidR="00000000" w:rsidRPr="00000000">
        <w:rPr>
          <w:sz w:val="24"/>
          <w:szCs w:val="24"/>
          <w:rtl w:val="0"/>
        </w:rPr>
        <w:t xml:space="preserve">The board acknowledges Mah-E-Leqa’s time on the CWDO Board. Mah-E-Leqa joined CWDO in 2018 from the Next to Lead project, compiled many CWDO Accomplishments reports, helped with Social Media, served on Nominating and AGM planning committees and served as president of the CWDO board.</w:t>
      </w:r>
    </w:p>
    <w:p w:rsidR="00000000" w:rsidDel="00000000" w:rsidP="00000000" w:rsidRDefault="00000000" w:rsidRPr="00000000" w14:paraId="00000013">
      <w:pP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14">
      <w:pPr>
        <w:widowControl w:val="0"/>
        <w:spacing w:before="281.98486328125" w:line="473.60610008239746" w:lineRule="auto"/>
        <w:ind w:left="5.52001953125" w:right="0" w:firstLine="0"/>
        <w:jc w:val="center"/>
        <w:rPr>
          <w:rFonts w:ascii="Verdana" w:cs="Verdana" w:eastAsia="Verdana" w:hAnsi="Verdana"/>
          <w:b w:val="1"/>
          <w:bCs w:val="1"/>
          <w:sz w:val="32"/>
          <w:szCs w:val="32"/>
        </w:rPr>
      </w:pPr>
      <w:r w:rsidDel="00000000" w:rsidR="00000000" w:rsidRPr="00000000">
        <w:rPr>
          <w:rFonts w:ascii="Verdana" w:cs="Verdana" w:eastAsia="Verdana" w:hAnsi="Verdana"/>
          <w:b w:val="1"/>
          <w:bCs w:val="1"/>
          <w:sz w:val="32"/>
          <w:szCs w:val="32"/>
          <w:rtl w:val="0"/>
        </w:rPr>
        <w:t xml:space="preserve">SLATE </w:t>
      </w:r>
    </w:p>
    <w:p w:rsidR="00000000" w:rsidDel="00000000" w:rsidP="00000000" w:rsidRDefault="00000000" w:rsidRPr="00000000" w14:paraId="00000015">
      <w:pPr>
        <w:spacing w:line="240" w:lineRule="auto"/>
        <w:rPr>
          <w:sz w:val="24"/>
          <w:szCs w:val="24"/>
        </w:rPr>
      </w:pPr>
      <w:r w:rsidDel="00000000" w:rsidR="00000000" w:rsidRPr="00000000">
        <w:rPr>
          <w:sz w:val="24"/>
          <w:szCs w:val="24"/>
          <w:rtl w:val="0"/>
        </w:rPr>
        <w:t xml:space="preserve">There are vacancies for up to 5 (five) board members. The Nominating Committee did not receive any nominations prior to the preparation of this report.  However, there will be an opportunity to make nominations from the floor.</w:t>
      </w:r>
    </w:p>
    <w:p w:rsidR="00000000" w:rsidDel="00000000" w:rsidP="00000000" w:rsidRDefault="00000000" w:rsidRPr="00000000" w14:paraId="00000016">
      <w:pPr>
        <w:spacing w:line="240" w:lineRule="auto"/>
        <w:rPr>
          <w:sz w:val="24"/>
          <w:szCs w:val="24"/>
        </w:rPr>
      </w:pPr>
      <w:r w:rsidDel="00000000" w:rsidR="00000000" w:rsidRPr="00000000">
        <w:rPr>
          <w:rtl w:val="0"/>
        </w:rPr>
      </w:r>
    </w:p>
    <w:p w:rsidR="00000000" w:rsidDel="00000000" w:rsidP="00000000" w:rsidRDefault="00000000" w:rsidRPr="00000000" w14:paraId="00000017">
      <w:pPr>
        <w:spacing w:line="240" w:lineRule="auto"/>
        <w:rPr>
          <w:b w:val="1"/>
          <w:bCs w:val="1"/>
          <w:sz w:val="24"/>
          <w:szCs w:val="24"/>
        </w:rPr>
      </w:pPr>
      <w:r w:rsidDel="00000000" w:rsidR="00000000" w:rsidRPr="00000000">
        <w:rPr>
          <w:b w:val="1"/>
          <w:bCs w:val="1"/>
          <w:sz w:val="24"/>
          <w:szCs w:val="24"/>
          <w:rtl w:val="0"/>
        </w:rPr>
        <w:t xml:space="preserve">Re-elect the following current Board members to their 1</w:t>
      </w:r>
      <w:r w:rsidDel="00000000" w:rsidR="00000000" w:rsidRPr="00000000">
        <w:rPr>
          <w:b w:val="1"/>
          <w:bCs w:val="1"/>
          <w:sz w:val="24"/>
          <w:szCs w:val="24"/>
          <w:vertAlign w:val="superscript"/>
          <w:rtl w:val="0"/>
        </w:rPr>
        <w:t xml:space="preserve">st</w:t>
      </w:r>
      <w:r w:rsidDel="00000000" w:rsidR="00000000" w:rsidRPr="00000000">
        <w:rPr>
          <w:b w:val="1"/>
          <w:bCs w:val="1"/>
          <w:sz w:val="24"/>
          <w:szCs w:val="24"/>
          <w:rtl w:val="0"/>
        </w:rPr>
        <w:t xml:space="preserve"> year of a new 3-year term beginning May 25, 2026:</w:t>
      </w:r>
    </w:p>
    <w:p w:rsidR="00000000" w:rsidDel="00000000" w:rsidP="00000000" w:rsidRDefault="00000000" w:rsidRPr="00000000" w14:paraId="00000018">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19">
      <w:pPr>
        <w:numPr>
          <w:ilvl w:val="0"/>
          <w:numId w:val="5"/>
        </w:numPr>
        <w:spacing w:line="240" w:lineRule="auto"/>
        <w:ind w:left="720" w:hanging="360"/>
        <w:rPr>
          <w:sz w:val="24"/>
          <w:szCs w:val="24"/>
          <w:u w:val="none"/>
        </w:rPr>
      </w:pPr>
      <w:r w:rsidDel="00000000" w:rsidR="00000000" w:rsidRPr="00000000">
        <w:rPr>
          <w:sz w:val="24"/>
          <w:szCs w:val="24"/>
          <w:rtl w:val="0"/>
        </w:rPr>
        <w:t xml:space="preserve">Dianne Wintermute</w:t>
      </w:r>
    </w:p>
    <w:p w:rsidR="00000000" w:rsidDel="00000000" w:rsidP="00000000" w:rsidRDefault="00000000" w:rsidRPr="00000000" w14:paraId="0000001A">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1B">
      <w:pPr>
        <w:spacing w:line="240" w:lineRule="auto"/>
        <w:rPr>
          <w:b w:val="1"/>
          <w:bCs w:val="1"/>
          <w:sz w:val="24"/>
          <w:szCs w:val="24"/>
        </w:rPr>
      </w:pPr>
      <w:r w:rsidDel="00000000" w:rsidR="00000000" w:rsidRPr="00000000">
        <w:rPr>
          <w:b w:val="1"/>
          <w:bCs w:val="1"/>
          <w:sz w:val="24"/>
          <w:szCs w:val="24"/>
          <w:rtl w:val="0"/>
        </w:rPr>
        <w:t xml:space="preserve">Continuing Members (No vote is required)</w:t>
      </w:r>
    </w:p>
    <w:p w:rsidR="00000000" w:rsidDel="00000000" w:rsidP="00000000" w:rsidRDefault="00000000" w:rsidRPr="00000000" w14:paraId="0000001C">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1D">
      <w:pPr>
        <w:spacing w:line="240" w:lineRule="auto"/>
        <w:rPr>
          <w:b w:val="1"/>
          <w:bCs w:val="1"/>
          <w:sz w:val="24"/>
          <w:szCs w:val="24"/>
        </w:rPr>
      </w:pPr>
      <w:r w:rsidDel="00000000" w:rsidR="00000000" w:rsidRPr="00000000">
        <w:rPr>
          <w:b w:val="1"/>
          <w:bCs w:val="1"/>
          <w:sz w:val="24"/>
          <w:szCs w:val="24"/>
          <w:rtl w:val="0"/>
        </w:rPr>
        <w:t xml:space="preserve">Starting their 2nd year of a 3-year term:</w:t>
      </w:r>
    </w:p>
    <w:p w:rsidR="00000000" w:rsidDel="00000000" w:rsidP="00000000" w:rsidRDefault="00000000" w:rsidRPr="00000000" w14:paraId="0000001E">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1F">
      <w:pPr>
        <w:numPr>
          <w:ilvl w:val="0"/>
          <w:numId w:val="2"/>
        </w:numPr>
        <w:spacing w:line="240" w:lineRule="auto"/>
        <w:ind w:left="720" w:hanging="360"/>
        <w:rPr>
          <w:sz w:val="24"/>
          <w:szCs w:val="24"/>
          <w:u w:val="none"/>
        </w:rPr>
      </w:pPr>
      <w:r w:rsidDel="00000000" w:rsidR="00000000" w:rsidRPr="00000000">
        <w:rPr>
          <w:sz w:val="24"/>
          <w:szCs w:val="24"/>
          <w:rtl w:val="0"/>
        </w:rPr>
        <w:t xml:space="preserve">Swaraj Bhowmick  </w:t>
      </w:r>
    </w:p>
    <w:p w:rsidR="00000000" w:rsidDel="00000000" w:rsidP="00000000" w:rsidRDefault="00000000" w:rsidRPr="00000000" w14:paraId="00000020">
      <w:pPr>
        <w:numPr>
          <w:ilvl w:val="0"/>
          <w:numId w:val="2"/>
        </w:numPr>
        <w:spacing w:line="240" w:lineRule="auto"/>
        <w:ind w:left="720" w:hanging="360"/>
        <w:rPr>
          <w:sz w:val="24"/>
          <w:szCs w:val="24"/>
          <w:u w:val="none"/>
        </w:rPr>
      </w:pPr>
      <w:r w:rsidDel="00000000" w:rsidR="00000000" w:rsidRPr="00000000">
        <w:rPr>
          <w:sz w:val="24"/>
          <w:szCs w:val="24"/>
          <w:rtl w:val="0"/>
        </w:rPr>
        <w:t xml:space="preserve">Adam Cahoon</w:t>
      </w:r>
    </w:p>
    <w:p w:rsidR="00000000" w:rsidDel="00000000" w:rsidP="00000000" w:rsidRDefault="00000000" w:rsidRPr="00000000" w14:paraId="00000021">
      <w:pPr>
        <w:numPr>
          <w:ilvl w:val="0"/>
          <w:numId w:val="2"/>
        </w:numPr>
        <w:spacing w:line="240" w:lineRule="auto"/>
        <w:ind w:left="720" w:hanging="360"/>
        <w:rPr>
          <w:sz w:val="24"/>
          <w:szCs w:val="24"/>
          <w:u w:val="none"/>
        </w:rPr>
      </w:pPr>
      <w:r w:rsidDel="00000000" w:rsidR="00000000" w:rsidRPr="00000000">
        <w:rPr>
          <w:sz w:val="24"/>
          <w:szCs w:val="24"/>
          <w:rtl w:val="0"/>
        </w:rPr>
        <w:t xml:space="preserve">Kirsten Doyle</w:t>
      </w:r>
    </w:p>
    <w:p w:rsidR="00000000" w:rsidDel="00000000" w:rsidP="00000000" w:rsidRDefault="00000000" w:rsidRPr="00000000" w14:paraId="00000022">
      <w:pPr>
        <w:numPr>
          <w:ilvl w:val="0"/>
          <w:numId w:val="2"/>
        </w:numPr>
        <w:spacing w:line="240" w:lineRule="auto"/>
        <w:ind w:left="720" w:hanging="360"/>
        <w:rPr>
          <w:sz w:val="24"/>
          <w:szCs w:val="24"/>
          <w:u w:val="none"/>
        </w:rPr>
      </w:pPr>
      <w:r w:rsidDel="00000000" w:rsidR="00000000" w:rsidRPr="00000000">
        <w:rPr>
          <w:sz w:val="24"/>
          <w:szCs w:val="24"/>
          <w:rtl w:val="0"/>
        </w:rPr>
        <w:t xml:space="preserve">Pat Seed</w:t>
      </w:r>
    </w:p>
    <w:p w:rsidR="00000000" w:rsidDel="00000000" w:rsidP="00000000" w:rsidRDefault="00000000" w:rsidRPr="00000000" w14:paraId="00000023">
      <w:pPr>
        <w:numPr>
          <w:ilvl w:val="0"/>
          <w:numId w:val="2"/>
        </w:numPr>
        <w:spacing w:line="240" w:lineRule="auto"/>
        <w:ind w:left="720" w:hanging="360"/>
        <w:rPr>
          <w:sz w:val="24"/>
          <w:szCs w:val="24"/>
          <w:u w:val="none"/>
        </w:rPr>
      </w:pPr>
      <w:r w:rsidDel="00000000" w:rsidR="00000000" w:rsidRPr="00000000">
        <w:rPr>
          <w:sz w:val="24"/>
          <w:szCs w:val="24"/>
          <w:rtl w:val="0"/>
        </w:rPr>
        <w:t xml:space="preserve">Kate Tutu</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sz w:val="24"/>
          <w:szCs w:val="24"/>
        </w:rPr>
      </w:pPr>
      <w:r w:rsidDel="00000000" w:rsidR="00000000" w:rsidRPr="00000000">
        <w:rPr>
          <w:rtl w:val="0"/>
        </w:rPr>
      </w:r>
    </w:p>
    <w:p w:rsidR="00000000" w:rsidDel="00000000" w:rsidP="00000000" w:rsidRDefault="00000000" w:rsidRPr="00000000" w14:paraId="00000026">
      <w:pPr>
        <w:spacing w:line="240" w:lineRule="auto"/>
        <w:rPr>
          <w:b w:val="1"/>
          <w:bCs w:val="1"/>
          <w:sz w:val="24"/>
          <w:szCs w:val="24"/>
        </w:rPr>
      </w:pPr>
      <w:r w:rsidDel="00000000" w:rsidR="00000000" w:rsidRPr="00000000">
        <w:rPr>
          <w:b w:val="1"/>
          <w:bCs w:val="1"/>
          <w:sz w:val="24"/>
          <w:szCs w:val="24"/>
          <w:rtl w:val="0"/>
        </w:rPr>
        <w:t xml:space="preserve">Starting their 3rd year of a 3-year term:</w:t>
      </w:r>
    </w:p>
    <w:p w:rsidR="00000000" w:rsidDel="00000000" w:rsidP="00000000" w:rsidRDefault="00000000" w:rsidRPr="00000000" w14:paraId="00000027">
      <w:pPr>
        <w:numPr>
          <w:ilvl w:val="0"/>
          <w:numId w:val="4"/>
        </w:numPr>
        <w:spacing w:line="240" w:lineRule="auto"/>
        <w:ind w:left="720" w:hanging="360"/>
        <w:rPr>
          <w:sz w:val="24"/>
          <w:szCs w:val="24"/>
          <w:u w:val="none"/>
        </w:rPr>
      </w:pPr>
      <w:r w:rsidDel="00000000" w:rsidR="00000000" w:rsidRPr="00000000">
        <w:rPr>
          <w:sz w:val="24"/>
          <w:szCs w:val="24"/>
          <w:rtl w:val="0"/>
        </w:rPr>
        <w:t xml:space="preserve">Linda Hunt</w:t>
      </w:r>
    </w:p>
    <w:p w:rsidR="00000000" w:rsidDel="00000000" w:rsidP="00000000" w:rsidRDefault="00000000" w:rsidRPr="00000000" w14:paraId="00000028">
      <w:pPr>
        <w:numPr>
          <w:ilvl w:val="0"/>
          <w:numId w:val="4"/>
        </w:numPr>
        <w:spacing w:line="240" w:lineRule="auto"/>
        <w:ind w:left="720" w:hanging="360"/>
        <w:rPr>
          <w:sz w:val="24"/>
          <w:szCs w:val="24"/>
          <w:u w:val="none"/>
        </w:rPr>
      </w:pPr>
      <w:r w:rsidDel="00000000" w:rsidR="00000000" w:rsidRPr="00000000">
        <w:rPr>
          <w:sz w:val="24"/>
          <w:szCs w:val="24"/>
          <w:rtl w:val="0"/>
        </w:rPr>
        <w:t xml:space="preserve">Cheryl Stacey</w:t>
      </w:r>
    </w:p>
    <w:p w:rsidR="00000000" w:rsidDel="00000000" w:rsidP="00000000" w:rsidRDefault="00000000" w:rsidRPr="00000000" w14:paraId="00000029">
      <w:pPr>
        <w:numPr>
          <w:ilvl w:val="0"/>
          <w:numId w:val="4"/>
        </w:numPr>
        <w:spacing w:line="240" w:lineRule="auto"/>
        <w:ind w:left="720" w:hanging="360"/>
        <w:rPr>
          <w:sz w:val="24"/>
          <w:szCs w:val="24"/>
          <w:u w:val="none"/>
        </w:rPr>
      </w:pPr>
      <w:r w:rsidDel="00000000" w:rsidR="00000000" w:rsidRPr="00000000">
        <w:rPr>
          <w:sz w:val="24"/>
          <w:szCs w:val="24"/>
          <w:rtl w:val="0"/>
        </w:rPr>
        <w:t xml:space="preserve">Heather Willis</w:t>
      </w:r>
    </w:p>
    <w:p w:rsidR="00000000" w:rsidDel="00000000" w:rsidP="00000000" w:rsidRDefault="00000000" w:rsidRPr="00000000" w14:paraId="0000002A">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2B">
      <w:pPr>
        <w:spacing w:line="240" w:lineRule="auto"/>
        <w:rPr>
          <w:sz w:val="24"/>
          <w:szCs w:val="24"/>
        </w:rPr>
      </w:pPr>
      <w:r w:rsidDel="00000000" w:rsidR="00000000" w:rsidRPr="00000000">
        <w:rPr>
          <w:rtl w:val="0"/>
        </w:rPr>
      </w:r>
    </w:p>
    <w:p w:rsidR="00000000" w:rsidDel="00000000" w:rsidP="00000000" w:rsidRDefault="00000000" w:rsidRPr="00000000" w14:paraId="0000002C">
      <w:pPr>
        <w:spacing w:line="240" w:lineRule="auto"/>
        <w:rPr>
          <w:b w:val="1"/>
          <w:bCs w:val="1"/>
          <w:sz w:val="24"/>
          <w:szCs w:val="24"/>
        </w:rPr>
      </w:pPr>
      <w:r w:rsidDel="00000000" w:rsidR="00000000" w:rsidRPr="00000000">
        <w:rPr>
          <w:b w:val="1"/>
          <w:bCs w:val="1"/>
          <w:sz w:val="24"/>
          <w:szCs w:val="24"/>
          <w:rtl w:val="0"/>
        </w:rPr>
        <w:t xml:space="preserve">Vacant (to be nominated from the floor):</w:t>
      </w:r>
    </w:p>
    <w:p w:rsidR="00000000" w:rsidDel="00000000" w:rsidP="00000000" w:rsidRDefault="00000000" w:rsidRPr="00000000" w14:paraId="0000002D">
      <w:pPr>
        <w:spacing w:line="240" w:lineRule="auto"/>
        <w:rPr>
          <w:sz w:val="24"/>
          <w:szCs w:val="24"/>
        </w:rPr>
      </w:pPr>
      <w:r w:rsidDel="00000000" w:rsidR="00000000" w:rsidRPr="00000000">
        <w:rPr>
          <w:rtl w:val="0"/>
        </w:rPr>
      </w:r>
    </w:p>
    <w:p w:rsidR="00000000" w:rsidDel="00000000" w:rsidP="00000000" w:rsidRDefault="00000000" w:rsidRPr="00000000" w14:paraId="0000002E">
      <w:pPr>
        <w:numPr>
          <w:ilvl w:val="0"/>
          <w:numId w:val="3"/>
        </w:numPr>
        <w:spacing w:line="240" w:lineRule="auto"/>
        <w:ind w:left="720" w:hanging="360"/>
        <w:rPr>
          <w:sz w:val="24"/>
          <w:szCs w:val="24"/>
        </w:rPr>
      </w:pPr>
      <w:r w:rsidDel="00000000" w:rsidR="00000000" w:rsidRPr="00000000">
        <w:rPr>
          <w:sz w:val="24"/>
          <w:szCs w:val="24"/>
          <w:rtl w:val="0"/>
        </w:rPr>
        <w:t xml:space="preserve">Vacant</w:t>
      </w:r>
    </w:p>
    <w:p w:rsidR="00000000" w:rsidDel="00000000" w:rsidP="00000000" w:rsidRDefault="00000000" w:rsidRPr="00000000" w14:paraId="0000002F">
      <w:pPr>
        <w:numPr>
          <w:ilvl w:val="0"/>
          <w:numId w:val="3"/>
        </w:numPr>
        <w:spacing w:line="240" w:lineRule="auto"/>
        <w:ind w:left="720" w:hanging="360"/>
        <w:rPr>
          <w:sz w:val="24"/>
          <w:szCs w:val="24"/>
        </w:rPr>
      </w:pPr>
      <w:r w:rsidDel="00000000" w:rsidR="00000000" w:rsidRPr="00000000">
        <w:rPr>
          <w:sz w:val="24"/>
          <w:szCs w:val="24"/>
          <w:rtl w:val="0"/>
        </w:rPr>
        <w:t xml:space="preserve">Vacant</w:t>
      </w:r>
    </w:p>
    <w:p w:rsidR="00000000" w:rsidDel="00000000" w:rsidP="00000000" w:rsidRDefault="00000000" w:rsidRPr="00000000" w14:paraId="00000030">
      <w:pPr>
        <w:numPr>
          <w:ilvl w:val="0"/>
          <w:numId w:val="3"/>
        </w:numPr>
        <w:spacing w:line="240" w:lineRule="auto"/>
        <w:ind w:left="720" w:hanging="360"/>
        <w:rPr>
          <w:sz w:val="24"/>
          <w:szCs w:val="24"/>
        </w:rPr>
      </w:pPr>
      <w:r w:rsidDel="00000000" w:rsidR="00000000" w:rsidRPr="00000000">
        <w:rPr>
          <w:sz w:val="24"/>
          <w:szCs w:val="24"/>
          <w:rtl w:val="0"/>
        </w:rPr>
        <w:t xml:space="preserve">Vacant</w:t>
      </w:r>
    </w:p>
    <w:p w:rsidR="00000000" w:rsidDel="00000000" w:rsidP="00000000" w:rsidRDefault="00000000" w:rsidRPr="00000000" w14:paraId="00000031">
      <w:pPr>
        <w:numPr>
          <w:ilvl w:val="0"/>
          <w:numId w:val="3"/>
        </w:numPr>
        <w:spacing w:line="240" w:lineRule="auto"/>
        <w:ind w:left="720" w:hanging="360"/>
        <w:rPr>
          <w:sz w:val="24"/>
          <w:szCs w:val="24"/>
          <w:u w:val="none"/>
        </w:rPr>
      </w:pPr>
      <w:r w:rsidDel="00000000" w:rsidR="00000000" w:rsidRPr="00000000">
        <w:rPr>
          <w:sz w:val="24"/>
          <w:szCs w:val="24"/>
          <w:rtl w:val="0"/>
        </w:rPr>
        <w:t xml:space="preserve">Vacant</w:t>
      </w:r>
    </w:p>
    <w:p w:rsidR="00000000" w:rsidDel="00000000" w:rsidP="00000000" w:rsidRDefault="00000000" w:rsidRPr="00000000" w14:paraId="00000032">
      <w:pPr>
        <w:numPr>
          <w:ilvl w:val="0"/>
          <w:numId w:val="3"/>
        </w:numPr>
        <w:spacing w:line="240" w:lineRule="auto"/>
        <w:ind w:left="720" w:hanging="360"/>
        <w:rPr>
          <w:sz w:val="24"/>
          <w:szCs w:val="24"/>
          <w:u w:val="none"/>
        </w:rPr>
      </w:pPr>
      <w:r w:rsidDel="00000000" w:rsidR="00000000" w:rsidRPr="00000000">
        <w:rPr>
          <w:sz w:val="24"/>
          <w:szCs w:val="24"/>
          <w:rtl w:val="0"/>
        </w:rPr>
        <w:t xml:space="preserve">Vacant</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spacing w:before="271.8731689453125" w:line="240" w:lineRule="auto"/>
        <w:ind w:left="0" w:firstLine="0"/>
        <w:rPr>
          <w:b w:val="1"/>
          <w:bCs w:val="1"/>
          <w:sz w:val="24"/>
          <w:szCs w:val="24"/>
        </w:rPr>
      </w:pPr>
      <w:r w:rsidDel="00000000" w:rsidR="00000000" w:rsidRPr="00000000">
        <w:rPr>
          <w:b w:val="1"/>
          <w:bCs w:val="1"/>
          <w:sz w:val="24"/>
          <w:szCs w:val="24"/>
          <w:rtl w:val="0"/>
        </w:rPr>
        <w:t xml:space="preserve">Respectfully submitted by CWDO Nomination Committee - 2026</w:t>
      </w:r>
    </w:p>
    <w:p w:rsidR="00000000" w:rsidDel="00000000" w:rsidP="00000000" w:rsidRDefault="00000000" w:rsidRPr="00000000" w14:paraId="00000035">
      <w:pPr>
        <w:widowControl w:val="0"/>
        <w:spacing w:before="271.8731689453125" w:line="240" w:lineRule="auto"/>
        <w:ind w:left="380.8799743652344" w:firstLine="0"/>
        <w:rPr>
          <w:sz w:val="24"/>
          <w:szCs w:val="24"/>
        </w:rPr>
      </w:pPr>
      <w:r w:rsidDel="00000000" w:rsidR="00000000" w:rsidRPr="00000000">
        <w:rPr>
          <w:sz w:val="24"/>
          <w:szCs w:val="24"/>
          <w:rtl w:val="0"/>
        </w:rPr>
        <w:t xml:space="preserve">● Kirsten Doyle, Chair </w:t>
      </w:r>
    </w:p>
    <w:p w:rsidR="00000000" w:rsidDel="00000000" w:rsidP="00000000" w:rsidRDefault="00000000" w:rsidRPr="00000000" w14:paraId="00000036">
      <w:pPr>
        <w:widowControl w:val="0"/>
        <w:spacing w:line="240" w:lineRule="auto"/>
        <w:ind w:left="380.8799743652344" w:firstLine="0"/>
        <w:rPr>
          <w:sz w:val="24"/>
          <w:szCs w:val="24"/>
        </w:rPr>
      </w:pPr>
      <w:r w:rsidDel="00000000" w:rsidR="00000000" w:rsidRPr="00000000">
        <w:rPr>
          <w:sz w:val="24"/>
          <w:szCs w:val="24"/>
          <w:rtl w:val="0"/>
        </w:rPr>
        <w:t xml:space="preserve">● Pat Seed </w:t>
      </w:r>
    </w:p>
    <w:p w:rsidR="00000000" w:rsidDel="00000000" w:rsidP="00000000" w:rsidRDefault="00000000" w:rsidRPr="00000000" w14:paraId="00000037">
      <w:pPr>
        <w:widowControl w:val="0"/>
        <w:spacing w:line="240" w:lineRule="auto"/>
        <w:ind w:left="380.8799743652344" w:firstLine="0"/>
        <w:rPr>
          <w:sz w:val="24"/>
          <w:szCs w:val="24"/>
        </w:rPr>
      </w:pPr>
      <w:r w:rsidDel="00000000" w:rsidR="00000000" w:rsidRPr="00000000">
        <w:rPr>
          <w:sz w:val="24"/>
          <w:szCs w:val="24"/>
          <w:rtl w:val="0"/>
        </w:rPr>
        <w:t xml:space="preserve">● Kate Tutu </w:t>
      </w:r>
    </w:p>
    <w:p w:rsidR="00000000" w:rsidDel="00000000" w:rsidP="00000000" w:rsidRDefault="00000000" w:rsidRPr="00000000" w14:paraId="00000038">
      <w:pPr>
        <w:widowControl w:val="0"/>
        <w:spacing w:line="240" w:lineRule="auto"/>
        <w:ind w:left="380.8799743652344" w:firstLine="0"/>
        <w:rPr>
          <w:rFonts w:ascii="Times New Roman" w:cs="Times New Roman" w:eastAsia="Times New Roman" w:hAnsi="Times New Roman"/>
          <w:sz w:val="24"/>
          <w:szCs w:val="24"/>
        </w:rPr>
      </w:pPr>
      <w:r w:rsidDel="00000000" w:rsidR="00000000" w:rsidRPr="00000000">
        <w:rPr>
          <w:sz w:val="24"/>
          <w:szCs w:val="24"/>
          <w:rtl w:val="0"/>
        </w:rPr>
        <w:t xml:space="preserve">● Heather Willis </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